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E2373B" w:rsidRPr="00E2373B">
        <w:rPr>
          <w:rFonts w:ascii="Verdana" w:hAnsi="Verdana"/>
          <w:b/>
          <w:sz w:val="18"/>
          <w:szCs w:val="18"/>
          <w:lang w:val="en-US"/>
        </w:rPr>
        <w:t>Oprava trati v úseku Milotice nad Opavou - Vrbno pod Pradědem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237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237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237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237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237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237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237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237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2373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37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37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2373B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58B775C-BB0A-43E0-B75B-D590336C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A96AE4-C34D-40C2-8432-5E37EB17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2020-08-06T11:15:00Z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